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rPr>
      </w:pPr>
      <w:r>
        <w:rPr>
          <w:rFonts w:ascii="Times New Roman" w:hAnsi="Times New Roman" w:cs="Times New Roman"/>
          <w:b/>
          <w:bC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imes New Roman" w:hAnsi="Times New Roman" w:cs="Times New Roman"/>
          <w:b/>
          <w:bCs/>
          <w:lang w:eastAsia="zh-CN"/>
        </w:rPr>
        <w:instrText xml:space="preserve">ADDIN CNKISM.UserStyle</w:instrText>
      </w:r>
      <w:r>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drawing>
          <wp:inline distT="0" distB="0" distL="0" distR="0">
            <wp:extent cx="908050" cy="655955"/>
            <wp:effectExtent l="0" t="0" r="6350" b="4679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t="-1" b="5248"/>
                    <a:stretch>
                      <a:fillRect/>
                    </a:stretch>
                  </pic:blipFill>
                  <pic:spPr>
                    <a:xfrm>
                      <a:off x="0" y="0"/>
                      <a:ext cx="913483" cy="659676"/>
                    </a:xfrm>
                    <a:prstGeom prst="roundRect">
                      <a:avLst>
                        <a:gd name="adj" fmla="val 8594"/>
                      </a:avLst>
                    </a:prstGeom>
                    <a:solidFill>
                      <a:srgbClr val="FFFFFF">
                        <a:shade val="85000"/>
                      </a:srgbClr>
                    </a:solidFill>
                    <a:ln>
                      <a:noFill/>
                    </a:ln>
                    <a:effectLst>
                      <a:reflection stA="46000" endPos="67000" dist="5080" dir="5400000" sy="-100000" algn="bl" rotWithShape="0"/>
                    </a:effectLst>
                  </pic:spPr>
                </pic:pic>
              </a:graphicData>
            </a:graphic>
          </wp:inline>
        </w:drawing>
      </w:r>
    </w:p>
    <w:p>
      <w:pPr>
        <w:jc w:val="center"/>
        <w:rPr>
          <w:rFonts w:ascii="Times New Roman" w:hAnsi="Times New Roman" w:cs="Times New Roman"/>
          <w:b/>
          <w:bCs/>
        </w:rPr>
      </w:pPr>
      <w:r>
        <w:rPr>
          <w:rFonts w:ascii="Times New Roman" w:hAnsi="Times New Roman" w:cs="Times New Roman"/>
          <w:b/>
          <w:bCs/>
          <w:sz w:val="22"/>
          <w:szCs w:val="24"/>
        </w:rPr>
        <w:t>Instructions for Registration (注册缴费说明)</w:t>
      </w:r>
    </w:p>
    <w:p>
      <w:pPr>
        <w:jc w:val="center"/>
        <w:rPr>
          <w:rFonts w:ascii="Times New Roman" w:hAnsi="Times New Roman" w:cs="Times New Roman"/>
          <w:b/>
          <w:bCs/>
        </w:rPr>
      </w:pPr>
    </w:p>
    <w:p>
      <w:pPr>
        <w:jc w:val="cente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bCs/>
        </w:rPr>
        <w:t>23</w:t>
      </w:r>
      <w:r>
        <w:rPr>
          <w:rFonts w:ascii="Times New Roman" w:hAnsi="Times New Roman" w:cs="Times New Roman"/>
          <w:b/>
          <w:bCs/>
          <w:vertAlign w:val="superscript"/>
        </w:rPr>
        <w:t>rd</w:t>
      </w:r>
      <w:r>
        <w:rPr>
          <w:rFonts w:ascii="Times New Roman" w:hAnsi="Times New Roman" w:cs="Times New Roman"/>
        </w:rPr>
        <w:t xml:space="preserve"> COTA conference International Conference of Transportation Professionals</w:t>
      </w:r>
    </w:p>
    <w:p>
      <w:pPr>
        <w:jc w:val="center"/>
        <w:rPr>
          <w:rFonts w:ascii="Times New Roman" w:hAnsi="Times New Roman" w:cs="Times New Roman"/>
        </w:rPr>
      </w:pPr>
      <w:r>
        <w:rPr>
          <w:rFonts w:ascii="Times New Roman" w:hAnsi="Times New Roman" w:cs="Times New Roman"/>
        </w:rPr>
        <w:t>(CICTP 2023)</w:t>
      </w:r>
    </w:p>
    <w:p>
      <w:pPr>
        <w:jc w:val="center"/>
        <w:rPr>
          <w:rFonts w:ascii="Times New Roman" w:hAnsi="Times New Roman" w:cs="Times New Roman"/>
        </w:rPr>
      </w:pPr>
      <w:r>
        <w:rPr>
          <w:rFonts w:ascii="Times New Roman" w:hAnsi="Times New Roman" w:cs="Times New Roman"/>
        </w:rPr>
        <w:t>July 14th-17th, 2023, in Beijing, China</w:t>
      </w:r>
    </w:p>
    <w:p>
      <w:pPr>
        <w:jc w:val="center"/>
        <w:rPr>
          <w:rFonts w:ascii="Times New Roman" w:hAnsi="Times New Roman" w:cs="Times New Roman"/>
        </w:rPr>
      </w:pPr>
      <w:r>
        <w:fldChar w:fldCharType="begin"/>
      </w:r>
      <w:r>
        <w:instrText xml:space="preserve"> HYPERLINK "https://cota-cictp2023.bjut.edu.cn" </w:instrText>
      </w:r>
      <w:r>
        <w:fldChar w:fldCharType="separate"/>
      </w:r>
      <w:r>
        <w:rPr>
          <w:rStyle w:val="9"/>
          <w:rFonts w:ascii="Times New Roman" w:hAnsi="Times New Roman" w:cs="Times New Roman"/>
        </w:rPr>
        <w:t>https://cota-cictp2023.bjut.edu.cn</w:t>
      </w:r>
      <w:r>
        <w:rPr>
          <w:rStyle w:val="9"/>
          <w:rFonts w:ascii="Times New Roman" w:hAnsi="Times New Roman" w:cs="Times New Roman"/>
        </w:rPr>
        <w:fldChar w:fldCharType="end"/>
      </w:r>
    </w:p>
    <w:p>
      <w:pPr>
        <w:jc w:val="center"/>
        <w:rPr>
          <w:rFonts w:ascii="Times New Roman" w:hAnsi="Times New Roman" w:cs="Times New Roman"/>
        </w:rPr>
      </w:pPr>
      <w:r>
        <w:rPr>
          <w:rFonts w:ascii="Times New Roman" w:hAnsi="Times New Roman" w:cs="Times New Roman"/>
        </w:rPr>
        <w:t>Jointly organized by</w:t>
      </w:r>
    </w:p>
    <w:p>
      <w:pPr>
        <w:jc w:val="center"/>
        <w:rPr>
          <w:rFonts w:ascii="Times New Roman" w:hAnsi="Times New Roman" w:cs="Times New Roman"/>
          <w14:reflection w14:blurRad="0" w14:stA="0" w14:stPos="0" w14:endA="0" w14:endPos="25000" w14:dist="0" w14:dir="0" w14:fadeDir="0" w14:sx="0" w14:sy="0" w14:kx="0" w14:ky="0" w14:algn="b"/>
        </w:rPr>
      </w:pPr>
      <w:r>
        <w:rPr>
          <w:rFonts w:ascii="Times New Roman" w:hAnsi="Times New Roman" w:cs="Times New Roman"/>
        </w:rPr>
        <w:t xml:space="preserve">Beijing University of Technology and Chinese Overseas Transportation Association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Dear CICTP2023 Contributors:</w:t>
      </w:r>
    </w:p>
    <w:p>
      <w:pPr>
        <w:rPr>
          <w:rFonts w:ascii="Times New Roman" w:hAnsi="Times New Roman" w:cs="Times New Roman"/>
        </w:rPr>
      </w:pPr>
    </w:p>
    <w:p>
      <w:pPr>
        <w:ind w:firstLine="210" w:firstLineChars="100"/>
        <w:rPr>
          <w:rFonts w:ascii="Times New Roman" w:hAnsi="Times New Roman" w:cs="Times New Roman"/>
        </w:rPr>
      </w:pPr>
      <w:r>
        <w:rPr>
          <w:rFonts w:ascii="Times New Roman" w:hAnsi="Times New Roman" w:cs="Times New Roman"/>
        </w:rPr>
        <w:t>Thank you again for contributing to CICTP2023 as paper authors, presenters, or in any other</w:t>
      </w:r>
      <w:r>
        <w:rPr>
          <w:rFonts w:hint="eastAsia" w:ascii="Times New Roman" w:hAnsi="Times New Roman" w:cs="Times New Roman"/>
        </w:rPr>
        <w:t xml:space="preserve"> </w:t>
      </w:r>
      <w:r>
        <w:rPr>
          <w:rFonts w:ascii="Times New Roman" w:hAnsi="Times New Roman" w:cs="Times New Roman"/>
        </w:rPr>
        <w:t>capacity! Please follow the instructions below to complete your registration process, and pay the corresponding registration fee. Payment of registration fee MUST BE PAID before the deadline in order to get your papers included in CICTP</w:t>
      </w:r>
      <w:r>
        <w:rPr>
          <w:rFonts w:hint="eastAsia" w:ascii="Times New Roman" w:hAnsi="Times New Roman" w:cs="Times New Roman"/>
        </w:rPr>
        <w:t xml:space="preserve"> </w:t>
      </w:r>
      <w:r>
        <w:rPr>
          <w:rFonts w:ascii="Times New Roman" w:hAnsi="Times New Roman" w:cs="Times New Roman"/>
        </w:rPr>
        <w:t xml:space="preserve">2023 Proceedings or the conference program. </w:t>
      </w:r>
    </w:p>
    <w:p>
      <w:pPr>
        <w:rPr>
          <w:rFonts w:ascii="Times New Roman" w:hAnsi="Times New Roman" w:cs="Times New Roman"/>
        </w:rPr>
      </w:pPr>
    </w:p>
    <w:p>
      <w:pPr>
        <w:ind w:firstLine="420" w:firstLineChars="200"/>
        <w:rPr>
          <w:rFonts w:ascii="Times New Roman" w:hAnsi="Times New Roman" w:cs="Times New Roman"/>
        </w:rPr>
      </w:pPr>
      <w:r>
        <w:rPr>
          <w:rFonts w:ascii="Times New Roman" w:hAnsi="Times New Roman" w:cs="Times New Roman"/>
        </w:rPr>
        <w:t>再次感谢您以论文作者、主讲人或任何其他身份为CICTP2023做出贡献</w:t>
      </w:r>
      <w:r>
        <w:rPr>
          <w:rFonts w:ascii="宋体" w:hAnsi="宋体" w:eastAsia="宋体" w:cs="Times New Roman"/>
        </w:rPr>
        <w:t>！</w:t>
      </w:r>
      <w:r>
        <w:rPr>
          <w:rFonts w:ascii="Times New Roman" w:hAnsi="Times New Roman" w:cs="Times New Roman"/>
        </w:rPr>
        <w:t>请按照以下说明完成您的注册流程，并支付相应的注册费用。注册费必须指定的截止日期前支付，以便将您的论文纳入CICTP 2023论文集或会议计划。</w:t>
      </w:r>
    </w:p>
    <w:p>
      <w:pPr>
        <w:rPr>
          <w:rFonts w:ascii="Times New Roman" w:hAnsi="Times New Roman" w:cs="Times New Roman"/>
        </w:rPr>
      </w:pPr>
    </w:p>
    <w:p>
      <w:pPr>
        <w:rPr>
          <w:rFonts w:ascii="Times New Roman" w:hAnsi="Times New Roman" w:cs="Times New Roman"/>
          <w:b/>
          <w:bCs/>
        </w:rPr>
      </w:pPr>
      <w:r>
        <w:rPr>
          <w:rFonts w:hint="eastAsia"/>
          <w:b/>
          <w:bCs/>
        </w:rPr>
        <w:t>缴费类别与金额</w:t>
      </w:r>
      <w:r>
        <w:rPr>
          <w:b/>
          <w:bCs/>
        </w:rPr>
        <w:t>(</w:t>
      </w:r>
      <w:r>
        <w:rPr>
          <w:rFonts w:ascii="Times New Roman" w:hAnsi="Times New Roman" w:cs="Times New Roman"/>
          <w:b/>
          <w:bCs/>
        </w:rPr>
        <w:t>Payment Category and Amount)</w:t>
      </w:r>
    </w:p>
    <w:tbl>
      <w:tblPr>
        <w:tblStyle w:val="7"/>
        <w:tblW w:w="8212" w:type="dxa"/>
        <w:jc w:val="center"/>
        <w:tblLayout w:type="autofit"/>
        <w:tblCellMar>
          <w:top w:w="0" w:type="dxa"/>
          <w:left w:w="108" w:type="dxa"/>
          <w:bottom w:w="0" w:type="dxa"/>
          <w:right w:w="108" w:type="dxa"/>
        </w:tblCellMar>
      </w:tblPr>
      <w:tblGrid>
        <w:gridCol w:w="3128"/>
        <w:gridCol w:w="3109"/>
        <w:gridCol w:w="1975"/>
      </w:tblGrid>
      <w:tr>
        <w:tblPrEx>
          <w:tblCellMar>
            <w:top w:w="0" w:type="dxa"/>
            <w:left w:w="108" w:type="dxa"/>
            <w:bottom w:w="0" w:type="dxa"/>
            <w:right w:w="108" w:type="dxa"/>
          </w:tblCellMar>
        </w:tblPrEx>
        <w:trPr>
          <w:trHeight w:val="908" w:hRule="atLeast"/>
          <w:jc w:val="center"/>
        </w:trPr>
        <w:tc>
          <w:tcPr>
            <w:tcW w:w="3128"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rPr>
            </w:pPr>
            <w:r>
              <w:rPr>
                <w:rFonts w:hint="eastAsia" w:ascii="Times New Roman" w:hAnsi="Times New Roman" w:cs="Times New Roman"/>
              </w:rPr>
              <w:t>注册类别</w:t>
            </w:r>
          </w:p>
          <w:p>
            <w:pPr>
              <w:widowControl/>
              <w:jc w:val="center"/>
              <w:rPr>
                <w:rFonts w:ascii="Times New Roman" w:hAnsi="Times New Roman" w:cs="Times New Roman"/>
              </w:rPr>
            </w:pPr>
            <w:r>
              <w:rPr>
                <w:rFonts w:ascii="Times New Roman" w:hAnsi="Times New Roman" w:cs="Times New Roman"/>
              </w:rPr>
              <w:t>(Registration Category)</w:t>
            </w:r>
          </w:p>
        </w:tc>
        <w:tc>
          <w:tcPr>
            <w:tcW w:w="3109" w:type="dxa"/>
            <w:tcBorders>
              <w:top w:val="single" w:color="auto" w:sz="8"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cs="Times New Roman"/>
              </w:rPr>
            </w:pPr>
            <w:r>
              <w:rPr>
                <w:rFonts w:hint="eastAsia" w:ascii="Times New Roman" w:hAnsi="Times New Roman" w:cs="Times New Roman"/>
              </w:rPr>
              <w:t>收费标准</w:t>
            </w:r>
          </w:p>
          <w:p>
            <w:pPr>
              <w:widowControl/>
              <w:jc w:val="center"/>
              <w:rPr>
                <w:rFonts w:ascii="Times New Roman" w:hAnsi="Times New Roman" w:cs="Times New Roman"/>
              </w:rPr>
            </w:pPr>
            <w:r>
              <w:rPr>
                <w:rFonts w:ascii="Times New Roman" w:hAnsi="Times New Roman" w:cs="Times New Roman"/>
              </w:rPr>
              <w:t>(Charging Standards)</w:t>
            </w:r>
          </w:p>
        </w:tc>
        <w:tc>
          <w:tcPr>
            <w:tcW w:w="1975" w:type="dxa"/>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ascii="Times New Roman" w:hAnsi="Times New Roman" w:cs="Times New Roman"/>
              </w:rPr>
            </w:pPr>
            <w:r>
              <w:rPr>
                <w:rFonts w:hint="eastAsia" w:ascii="Times New Roman" w:hAnsi="Times New Roman" w:cs="Times New Roman"/>
              </w:rPr>
              <w:t>收费期限</w:t>
            </w:r>
          </w:p>
          <w:p>
            <w:pPr>
              <w:widowControl/>
              <w:jc w:val="center"/>
              <w:rPr>
                <w:rFonts w:ascii="Times New Roman" w:hAnsi="Times New Roman" w:cs="Times New Roman"/>
              </w:rPr>
            </w:pPr>
            <w:r>
              <w:rPr>
                <w:rFonts w:ascii="Times New Roman" w:hAnsi="Times New Roman" w:cs="Times New Roman"/>
              </w:rPr>
              <w:t>(Period Terminate)</w:t>
            </w:r>
          </w:p>
        </w:tc>
      </w:tr>
      <w:tr>
        <w:tblPrEx>
          <w:tblCellMar>
            <w:top w:w="0" w:type="dxa"/>
            <w:left w:w="108" w:type="dxa"/>
            <w:bottom w:w="0" w:type="dxa"/>
            <w:right w:w="108" w:type="dxa"/>
          </w:tblCellMar>
        </w:tblPrEx>
        <w:trPr>
          <w:trHeight w:val="1118" w:hRule="atLeast"/>
          <w:jc w:val="center"/>
        </w:trPr>
        <w:tc>
          <w:tcPr>
            <w:tcW w:w="312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rPr>
            </w:pPr>
            <w:r>
              <w:rPr>
                <w:rFonts w:hint="eastAsia" w:ascii="Times New Roman" w:hAnsi="Times New Roman" w:cs="Times New Roman"/>
              </w:rPr>
              <w:t>会议注册费</w:t>
            </w:r>
            <w:r>
              <w:rPr>
                <w:rFonts w:hint="eastAsia" w:ascii="Times New Roman" w:hAnsi="Times New Roman" w:cs="Times New Roman"/>
              </w:rPr>
              <w:br w:type="textWrapping"/>
            </w:r>
            <w:r>
              <w:rPr>
                <w:rFonts w:hint="eastAsia" w:ascii="Times New Roman" w:hAnsi="Times New Roman" w:cs="Times New Roman"/>
              </w:rPr>
              <w:t>（含论文版面费）</w:t>
            </w:r>
            <w:r>
              <w:rPr>
                <w:rFonts w:hint="eastAsia" w:ascii="Times New Roman" w:hAnsi="Times New Roman" w:cs="Times New Roman"/>
              </w:rPr>
              <w:br w:type="textWrapping"/>
            </w:r>
            <w:r>
              <w:rPr>
                <w:rFonts w:ascii="Times New Roman" w:hAnsi="Times New Roman" w:cs="Times New Roman"/>
              </w:rPr>
              <w:t>Paper Publication</w:t>
            </w:r>
          </w:p>
        </w:tc>
        <w:tc>
          <w:tcPr>
            <w:tcW w:w="31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rPr>
            </w:pPr>
            <w:r>
              <w:rPr>
                <w:rFonts w:ascii="Times New Roman" w:hAnsi="Times New Roman" w:cs="Times New Roman"/>
              </w:rPr>
              <w:t>¥ 4,500 /paper (Domestic)</w:t>
            </w:r>
            <w:r>
              <w:rPr>
                <w:rFonts w:ascii="Times New Roman" w:hAnsi="Times New Roman" w:cs="Times New Roman"/>
              </w:rPr>
              <w:br w:type="textWrapping"/>
            </w:r>
            <w:r>
              <w:rPr>
                <w:rFonts w:ascii="Times New Roman" w:hAnsi="Times New Roman" w:cs="Times New Roman"/>
              </w:rPr>
              <w:t>$ 650 /paper (Overseas)</w:t>
            </w:r>
          </w:p>
        </w:tc>
        <w:tc>
          <w:tcPr>
            <w:tcW w:w="1975" w:type="dxa"/>
            <w:tcBorders>
              <w:top w:val="nil"/>
              <w:left w:val="single" w:color="auto" w:sz="4" w:space="0"/>
              <w:bottom w:val="single" w:color="auto" w:sz="4" w:space="0"/>
              <w:right w:val="single" w:color="auto" w:sz="8" w:space="0"/>
            </w:tcBorders>
            <w:shd w:val="clear" w:color="auto" w:fill="auto"/>
            <w:vAlign w:val="center"/>
          </w:tcPr>
          <w:p>
            <w:pPr>
              <w:widowControl/>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2022.12.20</w:t>
            </w:r>
          </w:p>
        </w:tc>
      </w:tr>
      <w:tr>
        <w:tblPrEx>
          <w:tblCellMar>
            <w:top w:w="0" w:type="dxa"/>
            <w:left w:w="108" w:type="dxa"/>
            <w:bottom w:w="0" w:type="dxa"/>
            <w:right w:w="108" w:type="dxa"/>
          </w:tblCellMar>
        </w:tblPrEx>
        <w:trPr>
          <w:trHeight w:val="1407" w:hRule="atLeast"/>
          <w:jc w:val="center"/>
        </w:trPr>
        <w:tc>
          <w:tcPr>
            <w:tcW w:w="3128"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cs="Times New Roman"/>
              </w:rPr>
            </w:pPr>
            <w:r>
              <w:rPr>
                <w:rFonts w:hint="eastAsia" w:ascii="Times New Roman" w:hAnsi="Times New Roman" w:cs="Times New Roman"/>
              </w:rPr>
              <w:t>会议报告人员注册费</w:t>
            </w:r>
            <w:r>
              <w:rPr>
                <w:rFonts w:hint="eastAsia" w:ascii="Times New Roman" w:hAnsi="Times New Roman" w:cs="Times New Roman"/>
              </w:rPr>
              <w:br w:type="textWrapping"/>
            </w:r>
            <w:r>
              <w:rPr>
                <w:rFonts w:hint="eastAsia" w:ascii="Times New Roman" w:hAnsi="Times New Roman" w:cs="Times New Roman"/>
              </w:rPr>
              <w:t>（仅参会并做研究报告</w:t>
            </w:r>
            <w:r>
              <w:rPr>
                <w:rFonts w:hint="eastAsia" w:ascii="Times New Roman" w:hAnsi="Times New Roman" w:cs="Times New Roman"/>
                <w:lang w:eastAsia="zh-CN"/>
              </w:rPr>
              <w:t>，</w:t>
            </w:r>
            <w:r>
              <w:rPr>
                <w:rFonts w:hint="eastAsia" w:ascii="Times New Roman" w:hAnsi="Times New Roman" w:cs="Times New Roman"/>
              </w:rPr>
              <w:t>论文不收录发表）</w:t>
            </w:r>
            <w:r>
              <w:rPr>
                <w:rFonts w:hint="eastAsia" w:ascii="Times New Roman" w:hAnsi="Times New Roman" w:cs="Times New Roman"/>
              </w:rPr>
              <w:br w:type="textWrapping"/>
            </w:r>
            <w:r>
              <w:rPr>
                <w:rFonts w:ascii="Times New Roman" w:hAnsi="Times New Roman" w:cs="Times New Roman"/>
              </w:rPr>
              <w:t>Presentation Only</w:t>
            </w:r>
          </w:p>
        </w:tc>
        <w:tc>
          <w:tcPr>
            <w:tcW w:w="310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cs="Times New Roman"/>
              </w:rPr>
            </w:pPr>
            <w:r>
              <w:rPr>
                <w:rFonts w:ascii="Times New Roman" w:hAnsi="Times New Roman" w:cs="Times New Roman"/>
              </w:rPr>
              <w:t>¥ 2,800 /paper (Domestic)</w:t>
            </w:r>
            <w:r>
              <w:rPr>
                <w:rFonts w:ascii="Times New Roman" w:hAnsi="Times New Roman" w:cs="Times New Roman"/>
              </w:rPr>
              <w:br w:type="textWrapping"/>
            </w:r>
            <w:r>
              <w:rPr>
                <w:rFonts w:ascii="Times New Roman" w:hAnsi="Times New Roman" w:cs="Times New Roman"/>
              </w:rPr>
              <w:t>$ 400 /paper (Overseas)</w:t>
            </w:r>
          </w:p>
        </w:tc>
        <w:tc>
          <w:tcPr>
            <w:tcW w:w="1975" w:type="dxa"/>
            <w:tcBorders>
              <w:top w:val="single" w:color="auto" w:sz="4" w:space="0"/>
              <w:left w:val="single" w:color="auto" w:sz="4" w:space="0"/>
              <w:bottom w:val="single" w:color="auto" w:sz="4" w:space="0"/>
              <w:right w:val="single" w:color="auto" w:sz="8" w:space="0"/>
            </w:tcBorders>
            <w:vAlign w:val="center"/>
          </w:tcPr>
          <w:p>
            <w:pPr>
              <w:widowControl/>
              <w:jc w:val="center"/>
              <w:rPr>
                <w:rFonts w:hint="default" w:ascii="Times New Roman" w:hAnsi="Times New Roman" w:cs="Times New Roman"/>
                <w:lang w:val="en-US"/>
              </w:rPr>
            </w:pPr>
            <w:r>
              <w:rPr>
                <w:rFonts w:hint="eastAsia" w:ascii="Times New Roman" w:hAnsi="Times New Roman" w:cs="Times New Roman"/>
                <w:lang w:val="en-US" w:eastAsia="zh-CN"/>
              </w:rPr>
              <w:t>2023.5.31</w:t>
            </w:r>
          </w:p>
        </w:tc>
      </w:tr>
      <w:tr>
        <w:tblPrEx>
          <w:tblCellMar>
            <w:top w:w="0" w:type="dxa"/>
            <w:left w:w="108" w:type="dxa"/>
            <w:bottom w:w="0" w:type="dxa"/>
            <w:right w:w="108" w:type="dxa"/>
          </w:tblCellMar>
        </w:tblPrEx>
        <w:trPr>
          <w:trHeight w:val="1243" w:hRule="atLeast"/>
          <w:jc w:val="center"/>
        </w:trPr>
        <w:tc>
          <w:tcPr>
            <w:tcW w:w="3128"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cs="Times New Roman"/>
              </w:rPr>
            </w:pPr>
            <w:r>
              <w:rPr>
                <w:rFonts w:hint="eastAsia" w:ascii="Times New Roman" w:hAnsi="Times New Roman" w:cs="Times New Roman"/>
              </w:rPr>
              <w:t>仅参会注册费</w:t>
            </w:r>
            <w:r>
              <w:rPr>
                <w:rFonts w:hint="eastAsia" w:ascii="Times New Roman" w:hAnsi="Times New Roman" w:cs="Times New Roman"/>
              </w:rPr>
              <w:br w:type="textWrapping"/>
            </w:r>
            <w:r>
              <w:rPr>
                <w:rFonts w:ascii="Times New Roman" w:hAnsi="Times New Roman" w:cs="Times New Roman"/>
              </w:rPr>
              <w:t>Participation Without Presentation</w:t>
            </w:r>
            <w:r>
              <w:rPr>
                <w:rFonts w:ascii="Times New Roman" w:hAnsi="Times New Roman" w:cs="Times New Roman"/>
              </w:rPr>
              <w:br w:type="textWrapping"/>
            </w:r>
            <w:r>
              <w:rPr>
                <w:rFonts w:ascii="Times New Roman" w:hAnsi="Times New Roman" w:cs="Times New Roman"/>
              </w:rPr>
              <w:t>or Publication</w:t>
            </w:r>
          </w:p>
        </w:tc>
        <w:tc>
          <w:tcPr>
            <w:tcW w:w="3109"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cs="Times New Roman"/>
              </w:rPr>
            </w:pPr>
            <w:r>
              <w:rPr>
                <w:rFonts w:ascii="Times New Roman" w:hAnsi="Times New Roman" w:cs="Times New Roman"/>
              </w:rPr>
              <w:t>¥ 1,800 /person (Domestic)</w:t>
            </w:r>
            <w:r>
              <w:rPr>
                <w:rFonts w:ascii="Times New Roman" w:hAnsi="Times New Roman" w:cs="Times New Roman"/>
              </w:rPr>
              <w:br w:type="textWrapping"/>
            </w:r>
            <w:r>
              <w:rPr>
                <w:rFonts w:ascii="Times New Roman" w:hAnsi="Times New Roman" w:cs="Times New Roman"/>
              </w:rPr>
              <w:t>$ 260 /person (Overseas)</w:t>
            </w:r>
          </w:p>
        </w:tc>
        <w:tc>
          <w:tcPr>
            <w:tcW w:w="1975" w:type="dxa"/>
            <w:tcBorders>
              <w:top w:val="single" w:color="auto" w:sz="4" w:space="0"/>
              <w:left w:val="single" w:color="auto" w:sz="4" w:space="0"/>
              <w:bottom w:val="single" w:color="auto" w:sz="4" w:space="0"/>
              <w:right w:val="single" w:color="auto" w:sz="8" w:space="0"/>
            </w:tcBorders>
            <w:vAlign w:val="center"/>
          </w:tcPr>
          <w:p>
            <w:pPr>
              <w:widowControl/>
              <w:jc w:val="center"/>
              <w:rPr>
                <w:rFonts w:hint="default" w:ascii="Times New Roman" w:hAnsi="Times New Roman" w:cs="Times New Roman"/>
                <w:lang w:val="en-US" w:eastAsia="zh-CN"/>
              </w:rPr>
            </w:pPr>
            <w:r>
              <w:rPr>
                <w:rFonts w:hint="eastAsia" w:ascii="Times New Roman" w:hAnsi="Times New Roman" w:cs="Times New Roman"/>
                <w:lang w:val="en-US" w:eastAsia="zh-CN"/>
              </w:rPr>
              <w:t>2023.7.10</w:t>
            </w:r>
          </w:p>
          <w:p>
            <w:pPr>
              <w:widowControl/>
              <w:jc w:val="center"/>
              <w:rPr>
                <w:rFonts w:hint="default" w:ascii="Times New Roman" w:hAnsi="Times New Roman" w:cs="Times New Roman"/>
                <w:lang w:val="en-US" w:eastAsia="zh-CN"/>
              </w:rPr>
            </w:pPr>
            <w:r>
              <w:rPr>
                <w:rFonts w:hint="eastAsia" w:ascii="Times New Roman" w:hAnsi="Times New Roman" w:cs="Times New Roman"/>
                <w:lang w:val="en-US" w:eastAsia="zh-CN"/>
              </w:rPr>
              <w:t>或现场</w:t>
            </w:r>
            <w:bookmarkStart w:id="0" w:name="_GoBack"/>
            <w:bookmarkEnd w:id="0"/>
            <w:r>
              <w:rPr>
                <w:rFonts w:hint="eastAsia" w:ascii="Times New Roman" w:hAnsi="Times New Roman" w:cs="Times New Roman"/>
                <w:lang w:val="en-US" w:eastAsia="zh-CN"/>
              </w:rPr>
              <w:t>注册</w:t>
            </w:r>
          </w:p>
        </w:tc>
      </w:tr>
    </w:tbl>
    <w:p>
      <w:pPr>
        <w:rPr>
          <w:rFonts w:ascii="Times New Roman" w:hAnsi="Times New Roman" w:cs="Times New Roman"/>
        </w:rPr>
      </w:pPr>
      <w:r>
        <w:rPr>
          <w:rFonts w:ascii="Times New Roman" w:hAnsi="Times New Roman" w:cs="Times New Roman"/>
        </w:rPr>
        <w:t>收费文件依据见会议官网</w:t>
      </w:r>
      <w:r>
        <w:rPr>
          <w:rFonts w:hint="eastAsia" w:ascii="Times New Roman" w:hAnsi="Times New Roman" w:cs="Times New Roman"/>
        </w:rPr>
        <w:t xml:space="preserve"> </w:t>
      </w:r>
      <w:r>
        <w:rPr>
          <w:rFonts w:ascii="Times New Roman" w:hAnsi="Times New Roman" w:cs="Times New Roman"/>
        </w:rPr>
        <w:t>https://cota-cictp2023.bjut.edu.cn/CICTP2023.html</w:t>
      </w:r>
    </w:p>
    <w:p>
      <w:pPr>
        <w:rPr>
          <w:rFonts w:ascii="Times New Roman" w:hAnsi="Times New Roman" w:cs="Times New Roman"/>
        </w:rPr>
      </w:pPr>
    </w:p>
    <w:p>
      <w:pPr>
        <w:rPr>
          <w:rFonts w:ascii="Times New Roman" w:hAnsi="Times New Roman" w:cs="Times New Roman"/>
          <w:b/>
          <w:bCs/>
        </w:rPr>
      </w:pPr>
      <w:r>
        <w:rPr>
          <w:rFonts w:hint="eastAsia" w:ascii="Times New Roman" w:hAnsi="Times New Roman" w:cs="Times New Roman"/>
          <w:b/>
          <w:bCs/>
        </w:rPr>
        <w:t>1</w:t>
      </w:r>
      <w:r>
        <w:rPr>
          <w:rFonts w:ascii="Times New Roman" w:hAnsi="Times New Roman" w:cs="Times New Roman"/>
          <w:b/>
          <w:bCs/>
        </w:rPr>
        <w:t>.</w:t>
      </w:r>
      <w:r>
        <w:rPr>
          <w:b/>
          <w:bCs/>
        </w:rPr>
        <w:t xml:space="preserve"> </w:t>
      </w:r>
      <w:r>
        <w:rPr>
          <w:rFonts w:hint="eastAsia"/>
          <w:b/>
          <w:bCs/>
        </w:rPr>
        <w:t>国内缴费</w:t>
      </w:r>
      <w:r>
        <w:rPr>
          <w:b/>
          <w:bCs/>
        </w:rPr>
        <w:t>(</w:t>
      </w:r>
      <w:r>
        <w:rPr>
          <w:rFonts w:ascii="Times New Roman" w:hAnsi="Times New Roman" w:cs="Times New Roman"/>
          <w:b/>
          <w:bCs/>
        </w:rPr>
        <w:t>Domestic Payment)</w:t>
      </w:r>
    </w:p>
    <w:p>
      <w:pPr>
        <w:rPr>
          <w:rFonts w:ascii="Times New Roman" w:hAnsi="Times New Roman" w:cs="Times New Roman"/>
        </w:rPr>
      </w:pPr>
      <w:r>
        <w:rPr>
          <w:rFonts w:ascii="Times New Roman" w:hAnsi="Times New Roman" w:cs="Times New Roman"/>
        </w:rPr>
        <w:t>转账支付 (Bank Wire)</w:t>
      </w:r>
    </w:p>
    <w:p>
      <w:pPr>
        <w:rPr>
          <w:rFonts w:ascii="Times New Roman" w:hAnsi="Times New Roman" w:cs="Times New Roman"/>
        </w:rPr>
      </w:pPr>
      <w:r>
        <w:rPr>
          <w:rFonts w:ascii="Times New Roman" w:hAnsi="Times New Roman" w:cs="Times New Roman"/>
        </w:rPr>
        <w:t>国内缴费仅支持银行转账，支付确认后，可开具</w:t>
      </w:r>
      <w:r>
        <w:rPr>
          <w:rFonts w:hint="eastAsia" w:ascii="Times New Roman" w:hAnsi="Times New Roman" w:cs="Times New Roman"/>
        </w:rPr>
        <w:t>会议注册费</w:t>
      </w:r>
      <w:r>
        <w:rPr>
          <w:rFonts w:ascii="Times New Roman" w:hAnsi="Times New Roman" w:cs="Times New Roman"/>
        </w:rPr>
        <w:t>发票。</w:t>
      </w:r>
    </w:p>
    <w:p>
      <w:pPr>
        <w:rPr>
          <w:rFonts w:ascii="Times New Roman" w:hAnsi="Times New Roman" w:cs="Times New Roman"/>
        </w:rPr>
      </w:pPr>
      <w:r>
        <w:rPr>
          <w:rFonts w:ascii="Times New Roman" w:hAnsi="Times New Roman" w:cs="Times New Roman"/>
        </w:rPr>
        <w:t>付款账号：</w:t>
      </w:r>
    </w:p>
    <w:p>
      <w:pPr>
        <w:rPr>
          <w:rFonts w:ascii="Times New Roman" w:hAnsi="Times New Roman" w:cs="Times New Roman"/>
        </w:rPr>
      </w:pPr>
      <w:r>
        <w:rPr>
          <w:rFonts w:ascii="Times New Roman" w:hAnsi="Times New Roman" w:cs="Times New Roman"/>
        </w:rPr>
        <w:t>名称：</w:t>
      </w:r>
      <w:r>
        <w:rPr>
          <w:rFonts w:hint="eastAsia" w:ascii="Times New Roman" w:hAnsi="Times New Roman" w:cs="Times New Roman"/>
        </w:rPr>
        <w:t>北京工业大学</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开户银行：</w:t>
      </w:r>
      <w:r>
        <w:rPr>
          <w:rFonts w:hint="eastAsia" w:ascii="Times New Roman" w:hAnsi="Times New Roman" w:cs="Times New Roman"/>
        </w:rPr>
        <w:t>工商银行北京广渠路支行</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银行账户：</w:t>
      </w:r>
      <w:r>
        <w:rPr>
          <w:rFonts w:hint="eastAsia" w:ascii="Times New Roman" w:hAnsi="Times New Roman" w:cs="Times New Roman"/>
        </w:rPr>
        <w:t>0200003709089028526</w:t>
      </w:r>
    </w:p>
    <w:p>
      <w:pPr>
        <w:rPr>
          <w:rFonts w:ascii="Times New Roman" w:hAnsi="Times New Roman" w:cs="Times New Roman"/>
        </w:rPr>
      </w:pPr>
      <w:r>
        <w:rPr>
          <w:rFonts w:ascii="Times New Roman" w:hAnsi="Times New Roman" w:cs="Times New Roman"/>
        </w:rPr>
        <w:t>单位地址：</w:t>
      </w:r>
      <w:r>
        <w:rPr>
          <w:rFonts w:hint="eastAsia" w:ascii="Times New Roman" w:hAnsi="Times New Roman" w:cs="Times New Roman"/>
        </w:rPr>
        <w:t>北京市朝阳区平乐园</w:t>
      </w:r>
      <w:r>
        <w:rPr>
          <w:rFonts w:ascii="Times New Roman" w:hAnsi="Times New Roman" w:cs="Times New Roman"/>
        </w:rPr>
        <w:t xml:space="preserve">100号 </w:t>
      </w:r>
    </w:p>
    <w:p>
      <w:pPr>
        <w:rPr>
          <w:rFonts w:ascii="Times New Roman" w:hAnsi="Times New Roman" w:cs="Times New Roman"/>
        </w:rPr>
      </w:pPr>
      <w:r>
        <w:rPr>
          <w:rFonts w:ascii="Times New Roman" w:hAnsi="Times New Roman" w:cs="Times New Roman"/>
        </w:rPr>
        <w:t>电话：010-67392343</w:t>
      </w:r>
    </w:p>
    <w:p>
      <w:pPr>
        <w:rPr>
          <w:rFonts w:ascii="Times New Roman" w:hAnsi="Times New Roman" w:cs="Times New Roman"/>
        </w:rPr>
      </w:pPr>
    </w:p>
    <w:p>
      <w:pPr>
        <w:rPr>
          <w:rFonts w:ascii="Times New Roman" w:hAnsi="Times New Roman" w:cs="Times New Roman"/>
        </w:rPr>
      </w:pPr>
      <w:r>
        <w:rPr>
          <w:rFonts w:hint="eastAsia" w:ascii="Times New Roman" w:hAnsi="Times New Roman" w:cs="Times New Roman"/>
        </w:rPr>
        <w:t>说明：</w:t>
      </w:r>
    </w:p>
    <w:p>
      <w:pPr>
        <w:ind w:firstLine="420" w:firstLineChars="200"/>
        <w:rPr>
          <w:rFonts w:ascii="Times New Roman" w:hAnsi="Times New Roman" w:cs="Times New Roman"/>
        </w:rPr>
      </w:pPr>
      <w:r>
        <w:rPr>
          <w:rFonts w:ascii="Times New Roman" w:hAnsi="Times New Roman" w:cs="Times New Roman"/>
        </w:rPr>
        <w:t>选择对公转账缴费方式在汇款时务必备注 CICTP2023+论文</w:t>
      </w:r>
      <w:r>
        <w:rPr>
          <w:rFonts w:hint="eastAsia" w:ascii="Times New Roman" w:hAnsi="Times New Roman" w:cs="Times New Roman"/>
        </w:rPr>
        <w:t>编号（如，论文</w:t>
      </w:r>
      <w:r>
        <w:rPr>
          <w:rFonts w:ascii="Times New Roman" w:hAnsi="Times New Roman" w:cs="Times New Roman"/>
        </w:rPr>
        <w:t>ID为25的备注为：CICTP2023-ID25），无此项我们无</w:t>
      </w:r>
      <w:r>
        <w:rPr>
          <w:rFonts w:hint="eastAsia" w:ascii="Times New Roman" w:hAnsi="Times New Roman" w:cs="Times New Roman"/>
        </w:rPr>
        <w:t>法认领，由此造成的后果请自行承担。</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缴费成功后，请发送缴费确认与开票信息至邮箱：</w:t>
      </w:r>
      <w:r>
        <w:rPr>
          <w:rStyle w:val="9"/>
          <w:rFonts w:ascii="Times New Roman" w:hAnsi="Times New Roman" w:cs="Times New Roman"/>
        </w:rPr>
        <w:fldChar w:fldCharType="begin"/>
      </w:r>
      <w:r>
        <w:rPr>
          <w:rStyle w:val="9"/>
          <w:rFonts w:ascii="Times New Roman" w:hAnsi="Times New Roman" w:cs="Times New Roman"/>
        </w:rPr>
        <w:instrText xml:space="preserve"> HYPERLINK "mailto:haomingyang@bjut.edu.cn（郝明阳）。" </w:instrText>
      </w:r>
      <w:r>
        <w:rPr>
          <w:rStyle w:val="9"/>
          <w:rFonts w:ascii="Times New Roman" w:hAnsi="Times New Roman" w:cs="Times New Roman"/>
        </w:rPr>
        <w:fldChar w:fldCharType="separate"/>
      </w:r>
      <w:r>
        <w:rPr>
          <w:rStyle w:val="9"/>
          <w:rFonts w:ascii="Times New Roman" w:hAnsi="Times New Roman" w:cs="Times New Roman"/>
        </w:rPr>
        <w:t>haomingyang@bjut.edu.cn</w:t>
      </w:r>
      <w:r>
        <w:rPr>
          <w:rStyle w:val="9"/>
        </w:rPr>
        <w:t>（郝明阳）</w:t>
      </w:r>
      <w:r>
        <w:rPr>
          <w:rStyle w:val="9"/>
          <w:rFonts w:ascii="Times New Roman" w:hAnsi="Times New Roman" w:cs="Times New Roman"/>
        </w:rPr>
        <w:t>。</w:t>
      </w:r>
      <w:r>
        <w:rPr>
          <w:rStyle w:val="9"/>
          <w:rFonts w:ascii="Times New Roman" w:hAnsi="Times New Roman" w:cs="Times New Roman"/>
        </w:rPr>
        <w:fldChar w:fldCharType="end"/>
      </w:r>
    </w:p>
    <w:p>
      <w:pPr>
        <w:rPr>
          <w:rFonts w:ascii="Times New Roman" w:hAnsi="Times New Roman" w:cs="Times New Roman"/>
        </w:rPr>
      </w:pPr>
    </w:p>
    <w:p>
      <w:pPr>
        <w:rPr>
          <w:rFonts w:ascii="Times New Roman" w:hAnsi="Times New Roman" w:cs="Times New Roman"/>
        </w:rPr>
      </w:pPr>
      <w:r>
        <w:rPr>
          <w:rFonts w:hint="eastAsia" w:ascii="Times New Roman" w:hAnsi="Times New Roman" w:cs="Times New Roman"/>
        </w:rPr>
        <w:t>邮件内容如下：</w:t>
      </w:r>
    </w:p>
    <w:p>
      <w:pPr>
        <w:rPr>
          <w:rFonts w:ascii="Times New Roman" w:hAnsi="Times New Roman" w:cs="Times New Roman"/>
        </w:rPr>
      </w:pPr>
      <w:r>
        <w:rPr>
          <w:rFonts w:hint="eastAsia" w:ascii="Times New Roman" w:hAnsi="Times New Roman" w:cs="Times New Roman"/>
        </w:rPr>
        <w:t>邮件名：</w:t>
      </w:r>
      <w:r>
        <w:rPr>
          <w:rFonts w:ascii="Times New Roman" w:hAnsi="Times New Roman" w:cs="Times New Roman"/>
        </w:rPr>
        <w:t>CICTP2023对公转账+文章编号（如CICTP2023对公转账+ID25），请</w:t>
      </w:r>
      <w:r>
        <w:rPr>
          <w:rFonts w:hint="eastAsia" w:ascii="Times New Roman" w:hAnsi="Times New Roman" w:cs="Times New Roman"/>
        </w:rPr>
        <w:t>严格按照邮件名要求发送。</w:t>
      </w:r>
    </w:p>
    <w:p>
      <w:pPr>
        <w:rPr>
          <w:rFonts w:ascii="Times New Roman" w:hAnsi="Times New Roman" w:cs="Times New Roman"/>
        </w:rPr>
      </w:pPr>
      <w:r>
        <w:rPr>
          <w:rFonts w:hint="eastAsia" w:ascii="Times New Roman" w:hAnsi="Times New Roman" w:cs="Times New Roman"/>
        </w:rPr>
        <w:t>正文：</w:t>
      </w:r>
    </w:p>
    <w:p>
      <w:pPr>
        <w:rPr>
          <w:rFonts w:ascii="Times New Roman" w:hAnsi="Times New Roman" w:cs="Times New Roman"/>
        </w:rPr>
      </w:pPr>
      <w:r>
        <w:rPr>
          <w:rFonts w:ascii="Times New Roman" w:hAnsi="Times New Roman" w:cs="Times New Roman"/>
        </w:rPr>
        <w:t>1) 文章或参会信息</w:t>
      </w:r>
    </w:p>
    <w:p>
      <w:pPr>
        <w:rPr>
          <w:rFonts w:ascii="Times New Roman" w:hAnsi="Times New Roman" w:cs="Times New Roman"/>
        </w:rPr>
      </w:pPr>
      <w:r>
        <w:rPr>
          <w:rFonts w:hint="eastAsia" w:ascii="Times New Roman" w:hAnsi="Times New Roman" w:cs="Times New Roman"/>
        </w:rPr>
        <w:t>论文编号：</w:t>
      </w:r>
    </w:p>
    <w:p>
      <w:pPr>
        <w:rPr>
          <w:rFonts w:ascii="Times New Roman" w:hAnsi="Times New Roman" w:cs="Times New Roman"/>
        </w:rPr>
      </w:pPr>
      <w:r>
        <w:rPr>
          <w:rFonts w:hint="eastAsia" w:ascii="Times New Roman" w:hAnsi="Times New Roman" w:cs="Times New Roman"/>
        </w:rPr>
        <w:t>论文题目：</w:t>
      </w:r>
    </w:p>
    <w:p>
      <w:pPr>
        <w:rPr>
          <w:rFonts w:ascii="Times New Roman" w:hAnsi="Times New Roman" w:cs="Times New Roman"/>
        </w:rPr>
      </w:pPr>
      <w:r>
        <w:rPr>
          <w:rFonts w:hint="eastAsia" w:ascii="Times New Roman" w:hAnsi="Times New Roman" w:cs="Times New Roman"/>
        </w:rPr>
        <w:t>作者：</w:t>
      </w:r>
    </w:p>
    <w:p>
      <w:pPr>
        <w:rPr>
          <w:rFonts w:ascii="Times New Roman" w:hAnsi="Times New Roman" w:cs="Times New Roman"/>
        </w:rPr>
      </w:pPr>
      <w:r>
        <w:rPr>
          <w:rFonts w:ascii="Times New Roman" w:hAnsi="Times New Roman" w:cs="Times New Roman"/>
        </w:rPr>
        <w:t>2) 开票信息（开票信息请与自己单位财务部门核实，不同单位财务报销所</w:t>
      </w:r>
      <w:r>
        <w:rPr>
          <w:rFonts w:hint="eastAsia" w:ascii="Times New Roman" w:hAnsi="Times New Roman" w:cs="Times New Roman"/>
        </w:rPr>
        <w:t>填各异，开票信息以作者邮件为准，发票一经开出无法更改，如因自身填写错误造成损失请自行承担）</w:t>
      </w:r>
    </w:p>
    <w:p>
      <w:pPr>
        <w:rPr>
          <w:rFonts w:ascii="Times New Roman" w:hAnsi="Times New Roman" w:cs="Times New Roman"/>
        </w:rPr>
      </w:pPr>
      <w:r>
        <w:rPr>
          <w:rFonts w:ascii="Times New Roman" w:hAnsi="Times New Roman" w:cs="Times New Roman"/>
        </w:rPr>
        <w:t>发票类型：专票或普票</w:t>
      </w:r>
    </w:p>
    <w:p>
      <w:pPr>
        <w:rPr>
          <w:rFonts w:ascii="Times New Roman" w:hAnsi="Times New Roman" w:cs="Times New Roman"/>
        </w:rPr>
      </w:pPr>
      <w:r>
        <w:rPr>
          <w:rFonts w:hint="eastAsia" w:ascii="Times New Roman" w:hAnsi="Times New Roman" w:cs="Times New Roman"/>
        </w:rPr>
        <w:t>开票金额：</w:t>
      </w:r>
    </w:p>
    <w:p>
      <w:pPr>
        <w:rPr>
          <w:rFonts w:ascii="Times New Roman" w:hAnsi="Times New Roman" w:cs="Times New Roman"/>
        </w:rPr>
      </w:pPr>
      <w:r>
        <w:rPr>
          <w:rFonts w:hint="eastAsia" w:ascii="Times New Roman" w:hAnsi="Times New Roman" w:cs="Times New Roman"/>
        </w:rPr>
        <w:t>单位名称：</w:t>
      </w:r>
    </w:p>
    <w:p>
      <w:pPr>
        <w:rPr>
          <w:rFonts w:ascii="Times New Roman" w:hAnsi="Times New Roman" w:cs="Times New Roman"/>
        </w:rPr>
      </w:pPr>
      <w:r>
        <w:rPr>
          <w:rFonts w:hint="eastAsia" w:ascii="Times New Roman" w:hAnsi="Times New Roman" w:cs="Times New Roman"/>
        </w:rPr>
        <w:t>单位税号：</w:t>
      </w:r>
    </w:p>
    <w:p>
      <w:pPr>
        <w:rPr>
          <w:rFonts w:ascii="Times New Roman" w:hAnsi="Times New Roman" w:cs="Times New Roman"/>
        </w:rPr>
      </w:pPr>
      <w:r>
        <w:rPr>
          <w:rFonts w:hint="eastAsia" w:ascii="Times New Roman" w:hAnsi="Times New Roman" w:cs="Times New Roman"/>
        </w:rPr>
        <w:t>开户银行：</w:t>
      </w:r>
    </w:p>
    <w:p>
      <w:pPr>
        <w:rPr>
          <w:rFonts w:ascii="Times New Roman" w:hAnsi="Times New Roman" w:cs="Times New Roman"/>
        </w:rPr>
      </w:pPr>
      <w:r>
        <w:rPr>
          <w:rFonts w:hint="eastAsia" w:ascii="Times New Roman" w:hAnsi="Times New Roman" w:cs="Times New Roman"/>
        </w:rPr>
        <w:t>银行账号：</w:t>
      </w:r>
    </w:p>
    <w:p>
      <w:pPr>
        <w:rPr>
          <w:rFonts w:ascii="Times New Roman" w:hAnsi="Times New Roman" w:cs="Times New Roman"/>
        </w:rPr>
      </w:pPr>
      <w:r>
        <w:rPr>
          <w:rFonts w:hint="eastAsia" w:ascii="Times New Roman" w:hAnsi="Times New Roman" w:cs="Times New Roman"/>
        </w:rPr>
        <w:t>开票地址：</w:t>
      </w:r>
    </w:p>
    <w:p>
      <w:pPr>
        <w:rPr>
          <w:rFonts w:ascii="Times New Roman" w:hAnsi="Times New Roman" w:cs="Times New Roman"/>
        </w:rPr>
      </w:pPr>
      <w:r>
        <w:rPr>
          <w:rFonts w:hint="eastAsia" w:ascii="Times New Roman" w:hAnsi="Times New Roman" w:cs="Times New Roman"/>
        </w:rPr>
        <w:t>单位电话：（区号</w:t>
      </w:r>
      <w:r>
        <w:rPr>
          <w:rFonts w:ascii="Times New Roman" w:hAnsi="Times New Roman" w:cs="Times New Roman"/>
        </w:rPr>
        <w:t>+座机）</w:t>
      </w:r>
    </w:p>
    <w:p>
      <w:pPr>
        <w:rPr>
          <w:rFonts w:ascii="Times New Roman" w:hAnsi="Times New Roman" w:cs="Times New Roman"/>
        </w:rPr>
      </w:pPr>
      <w:r>
        <w:rPr>
          <w:rFonts w:hint="eastAsia" w:ascii="Times New Roman" w:hAnsi="Times New Roman" w:cs="Times New Roman"/>
        </w:rPr>
        <w:t>开票人姓名及手机：</w:t>
      </w:r>
    </w:p>
    <w:p>
      <w:pPr>
        <w:rPr>
          <w:rFonts w:ascii="Times New Roman" w:hAnsi="Times New Roman" w:cs="Times New Roman"/>
        </w:rPr>
      </w:pPr>
      <w:r>
        <w:rPr>
          <w:rFonts w:ascii="Times New Roman" w:hAnsi="Times New Roman" w:cs="Times New Roman"/>
        </w:rPr>
        <w:t>发票邮寄地址（完整可送达地址）：</w:t>
      </w:r>
    </w:p>
    <w:p>
      <w:pPr>
        <w:rPr>
          <w:rFonts w:ascii="Times New Roman" w:hAnsi="Times New Roman" w:cs="Times New Roman"/>
        </w:rPr>
      </w:pPr>
      <w:r>
        <w:rPr>
          <w:rFonts w:ascii="Times New Roman" w:hAnsi="Times New Roman" w:cs="Times New Roman"/>
        </w:rPr>
        <w:t>3) 请将银行转账流水单或凭证图片作为本邮件附件一并发送，如无附件则</w:t>
      </w:r>
      <w:r>
        <w:rPr>
          <w:rFonts w:hint="eastAsia" w:ascii="Times New Roman" w:hAnsi="Times New Roman" w:cs="Times New Roman"/>
        </w:rPr>
        <w:t>不予开票。</w:t>
      </w:r>
    </w:p>
    <w:p>
      <w:pPr>
        <w:rPr>
          <w:rFonts w:ascii="Times New Roman" w:hAnsi="Times New Roman" w:cs="Times New Roman"/>
        </w:rPr>
      </w:pPr>
    </w:p>
    <w:p>
      <w:pPr>
        <w:rPr>
          <w:rFonts w:ascii="Times New Roman" w:hAnsi="Times New Roman" w:cs="Times New Roman"/>
          <w:b/>
          <w:bCs/>
        </w:rPr>
      </w:pPr>
      <w:r>
        <w:rPr>
          <w:rFonts w:hint="eastAsia" w:ascii="Times New Roman" w:hAnsi="Times New Roman" w:cs="Times New Roman"/>
          <w:b/>
          <w:bCs/>
        </w:rPr>
        <w:t>2</w:t>
      </w:r>
      <w:r>
        <w:rPr>
          <w:rFonts w:ascii="Times New Roman" w:hAnsi="Times New Roman" w:cs="Times New Roman"/>
          <w:b/>
          <w:bCs/>
        </w:rPr>
        <w:t xml:space="preserve">. </w:t>
      </w:r>
      <w:r>
        <w:rPr>
          <w:rFonts w:hint="eastAsia" w:ascii="Times New Roman" w:hAnsi="Times New Roman" w:cs="Times New Roman"/>
          <w:b/>
          <w:bCs/>
        </w:rPr>
        <w:t>海外缴费(</w:t>
      </w:r>
      <w:r>
        <w:rPr>
          <w:rFonts w:ascii="Times New Roman" w:hAnsi="Times New Roman" w:cs="Times New Roman"/>
          <w:b/>
          <w:bCs/>
        </w:rPr>
        <w:t>Overseas Payment)</w:t>
      </w:r>
    </w:p>
    <w:p>
      <w:pPr>
        <w:ind w:firstLine="210" w:firstLineChars="100"/>
        <w:rPr>
          <w:rFonts w:ascii="Times New Roman" w:hAnsi="Times New Roman" w:cs="Times New Roman"/>
        </w:rPr>
      </w:pPr>
      <w:r>
        <w:rPr>
          <w:rFonts w:ascii="Times New Roman" w:hAnsi="Times New Roman" w:cs="Times New Roman"/>
        </w:rPr>
        <w:t>If you pay through an overseas account, please choose one of the following two methods. Please make sure to</w:t>
      </w:r>
      <w:r>
        <w:rPr>
          <w:rFonts w:hint="eastAsia" w:ascii="Times New Roman" w:hAnsi="Times New Roman" w:cs="Times New Roman"/>
        </w:rPr>
        <w:t xml:space="preserve"> </w:t>
      </w:r>
      <w:r>
        <w:rPr>
          <w:rFonts w:ascii="Times New Roman" w:hAnsi="Times New Roman" w:cs="Times New Roman"/>
        </w:rPr>
        <w:t xml:space="preserve">write down the paper number in the notes, and contact </w:t>
      </w:r>
      <w:r>
        <w:rPr>
          <w:rStyle w:val="9"/>
          <w:rFonts w:ascii="Times New Roman" w:hAnsi="Times New Roman" w:cs="Times New Roman"/>
        </w:rPr>
        <w:t xml:space="preserve">wjwish@gmail.com </w:t>
      </w:r>
      <w:r>
        <w:rPr>
          <w:rFonts w:ascii="Times New Roman" w:hAnsi="Times New Roman" w:cs="Times New Roman"/>
        </w:rPr>
        <w:t>(Jianwei Wang) if you need a formal receipt.</w:t>
      </w:r>
    </w:p>
    <w:p>
      <w:pPr>
        <w:ind w:firstLine="210" w:firstLineChars="100"/>
        <w:rPr>
          <w:rFonts w:ascii="Times New Roman" w:hAnsi="Times New Roman" w:cs="Times New Roman"/>
        </w:rPr>
      </w:pPr>
    </w:p>
    <w:p>
      <w:pPr>
        <w:ind w:firstLine="210" w:firstLineChars="100"/>
        <w:rPr>
          <w:rFonts w:ascii="Times New Roman" w:hAnsi="Times New Roman" w:cs="Times New Roman"/>
        </w:rPr>
      </w:pPr>
      <w:r>
        <w:rPr>
          <w:rFonts w:hint="eastAsia" w:ascii="Times New Roman" w:hAnsi="Times New Roman" w:cs="Times New Roman"/>
        </w:rPr>
        <w:t>如果您通过海外账户付款，请选择以下两种方式之一。请务必在备注中写下论文编号，如需正式收据，请联系</w:t>
      </w:r>
      <w:r>
        <w:rPr>
          <w:rStyle w:val="9"/>
          <w:rFonts w:ascii="Times New Roman" w:hAnsi="Times New Roman" w:cs="Times New Roman"/>
        </w:rPr>
        <w:t>wjwish@gmail.com</w:t>
      </w:r>
      <w:r>
        <w:rPr>
          <w:rFonts w:ascii="Times New Roman" w:hAnsi="Times New Roman" w:cs="Times New Roman"/>
        </w:rPr>
        <w:t xml:space="preserve"> (Jianwei Wang)。</w:t>
      </w:r>
    </w:p>
    <w:p>
      <w:pPr>
        <w:ind w:firstLine="210" w:firstLineChars="100"/>
        <w:rPr>
          <w:rFonts w:ascii="Times New Roman" w:hAnsi="Times New Roman" w:cs="Times New Roman"/>
        </w:rPr>
      </w:pPr>
    </w:p>
    <w:p>
      <w:pPr>
        <w:rPr>
          <w:rFonts w:ascii="Times New Roman" w:hAnsi="Times New Roman" w:cs="Times New Roman"/>
        </w:rPr>
      </w:pPr>
      <w:r>
        <w:rPr>
          <w:rFonts w:ascii="Times New Roman" w:hAnsi="Times New Roman" w:cs="Times New Roman"/>
        </w:rPr>
        <w:t>(1) Check (邮寄支票)</w:t>
      </w:r>
    </w:p>
    <w:p>
      <w:pPr>
        <w:rPr>
          <w:rFonts w:ascii="Times New Roman" w:hAnsi="Times New Roman" w:cs="Times New Roman"/>
        </w:rPr>
      </w:pPr>
      <w:r>
        <w:rPr>
          <w:rFonts w:ascii="Times New Roman" w:hAnsi="Times New Roman" w:cs="Times New Roman"/>
        </w:rPr>
        <w:t xml:space="preserve"> Remittance Address(汇款地址)：</w:t>
      </w:r>
    </w:p>
    <w:p>
      <w:pPr>
        <w:rPr>
          <w:rFonts w:ascii="Times New Roman" w:hAnsi="Times New Roman" w:cs="Times New Roman"/>
        </w:rPr>
      </w:pPr>
      <w:r>
        <w:rPr>
          <w:rFonts w:ascii="Times New Roman" w:hAnsi="Times New Roman" w:cs="Times New Roman"/>
        </w:rPr>
        <w:t>Jianwei Wang</w:t>
      </w:r>
    </w:p>
    <w:p>
      <w:pPr>
        <w:rPr>
          <w:rFonts w:ascii="Times New Roman" w:hAnsi="Times New Roman" w:cs="Times New Roman"/>
        </w:rPr>
      </w:pPr>
      <w:r>
        <w:rPr>
          <w:rFonts w:ascii="Times New Roman" w:hAnsi="Times New Roman" w:cs="Times New Roman"/>
        </w:rPr>
        <w:t>4440 Willard Avenue #610</w:t>
      </w:r>
    </w:p>
    <w:p>
      <w:pPr>
        <w:rPr>
          <w:rFonts w:ascii="Times New Roman" w:hAnsi="Times New Roman" w:cs="Times New Roman"/>
        </w:rPr>
      </w:pPr>
      <w:r>
        <w:rPr>
          <w:rFonts w:ascii="Times New Roman" w:hAnsi="Times New Roman" w:cs="Times New Roman"/>
        </w:rPr>
        <w:t>Chevy Chase, MD 20815</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(2) Payment through PayPal or International Credit Card（通过PayPal或国际信用卡付款）</w:t>
      </w:r>
    </w:p>
    <w:p>
      <w:pPr>
        <w:rPr>
          <w:rFonts w:ascii="Times New Roman" w:hAnsi="Times New Roman" w:cs="Times New Roman"/>
        </w:rPr>
      </w:pPr>
      <w:r>
        <w:rPr>
          <w:rStyle w:val="9"/>
          <w:rFonts w:ascii="Times New Roman" w:hAnsi="Times New Roman" w:cs="Times New Roman"/>
        </w:rPr>
        <w:t>transman.cotapayment@gmail.com</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Please fill in CICTP2023+ paper number in the remarks field.</w:t>
      </w:r>
    </w:p>
    <w:p>
      <w:pPr>
        <w:rPr>
          <w:rFonts w:ascii="Times New Roman" w:hAnsi="Times New Roman" w:cs="Times New Roman"/>
        </w:rPr>
      </w:pPr>
    </w:p>
    <w:p>
      <w:pPr>
        <w:ind w:firstLine="420" w:firstLineChars="200"/>
        <w:rPr>
          <w:rFonts w:ascii="Times New Roman" w:hAnsi="Times New Roman" w:cs="Times New Roman"/>
        </w:rPr>
      </w:pPr>
      <w:r>
        <w:rPr>
          <w:rFonts w:hint="eastAsia" w:ascii="Times New Roman" w:hAnsi="Times New Roman" w:cs="Times New Roman"/>
        </w:rPr>
        <w:t>境内用户选择银行转账方式付款至北京工业大学对公账户，将获得北京工业大学所开具的发票。参会者可在会议注册时或参会期间领取发票（会议注册费），如有特殊情况，请发邮件至</w:t>
      </w:r>
      <w:r>
        <w:fldChar w:fldCharType="begin"/>
      </w:r>
      <w:r>
        <w:instrText xml:space="preserve"> HYPERLINK "mailto:haomingyang@bjut.edu.cn" </w:instrText>
      </w:r>
      <w:r>
        <w:fldChar w:fldCharType="separate"/>
      </w:r>
      <w:r>
        <w:rPr>
          <w:rFonts w:ascii="Times New Roman" w:hAnsi="Times New Roman" w:cs="Times New Roman"/>
        </w:rPr>
        <w:t>haomingyang@bjut.edu.cn</w:t>
      </w:r>
      <w:r>
        <w:rPr>
          <w:rFonts w:ascii="Times New Roman" w:hAnsi="Times New Roman" w:cs="Times New Roman"/>
        </w:rPr>
        <w:fldChar w:fldCharType="end"/>
      </w:r>
      <w:r>
        <w:t>说明，会务组可单独处理。</w:t>
      </w:r>
    </w:p>
    <w:p>
      <w:pPr>
        <w:ind w:firstLine="420" w:firstLineChars="200"/>
        <w:rPr>
          <w:rFonts w:ascii="Times New Roman" w:hAnsi="Times New Roman" w:cs="Times New Roman"/>
        </w:rPr>
      </w:pPr>
      <w:r>
        <w:rPr>
          <w:rFonts w:hint="eastAsia" w:ascii="Times New Roman" w:hAnsi="Times New Roman" w:cs="Times New Roman"/>
        </w:rPr>
        <w:t>境外用户通过</w:t>
      </w:r>
      <w:r>
        <w:rPr>
          <w:rFonts w:ascii="Times New Roman" w:hAnsi="Times New Roman" w:cs="Times New Roman"/>
        </w:rPr>
        <w:t>PayPal或者信用卡方式付款至COTA账户，将在付款确认后获得由COTA 提供的电子版COTA Receipt, 具体信息请附上汇款信息联系COTA (</w:t>
      </w:r>
      <w:r>
        <w:rPr>
          <w:rStyle w:val="9"/>
          <w:rFonts w:ascii="Times New Roman" w:hAnsi="Times New Roman" w:cs="Times New Roman"/>
        </w:rPr>
        <w:t>wjwish@gmail.com</w:t>
      </w:r>
      <w:r>
        <w:rPr>
          <w:rFonts w:ascii="Times New Roman" w:hAnsi="Times New Roman" w:cs="Times New Roman"/>
        </w:rPr>
        <w:t>)。</w:t>
      </w:r>
      <w:r>
        <w:rPr>
          <w:rFonts w:ascii="Times New Roman" w:hAnsi="Times New Roman" w:cs="Times New Roman"/>
        </w:rPr>
        <w:cr/>
      </w:r>
    </w:p>
    <w:p>
      <w:pPr>
        <w:ind w:firstLine="210" w:firstLineChars="100"/>
        <w:rPr>
          <w:rFonts w:ascii="Times New Roman" w:hAnsi="Times New Roman" w:cs="Times New Roman"/>
        </w:rPr>
      </w:pPr>
      <w:r>
        <w:rPr>
          <w:rFonts w:ascii="Times New Roman" w:hAnsi="Times New Roman" w:cs="Times New Roman"/>
        </w:rPr>
        <w:t xml:space="preserve">If you pay your registration fee via band transfer to BJUT, </w:t>
      </w:r>
      <w:r>
        <w:rPr>
          <w:rFonts w:hint="eastAsia" w:ascii="Times New Roman" w:hAnsi="Times New Roman" w:cs="Times New Roman"/>
        </w:rPr>
        <w:t>y</w:t>
      </w:r>
      <w:r>
        <w:rPr>
          <w:rFonts w:ascii="Times New Roman" w:hAnsi="Times New Roman" w:cs="Times New Roman"/>
        </w:rPr>
        <w:t xml:space="preserve">ou need to save the payment voucher and send the payment voucher and invoice information to </w:t>
      </w:r>
      <w:r>
        <w:rPr>
          <w:rStyle w:val="9"/>
          <w:rFonts w:ascii="Times New Roman" w:hAnsi="Times New Roman" w:cs="Times New Roman"/>
        </w:rPr>
        <w:t>haomingyang@bjut.edu.cn</w:t>
      </w:r>
      <w:r>
        <w:rPr>
          <w:rFonts w:ascii="Times New Roman" w:hAnsi="Times New Roman" w:cs="Times New Roman"/>
        </w:rPr>
        <w:t xml:space="preserve"> for registration confirmation. If you pay your registration fee via Check or PayPal or Credit Card to COTA, you will get COTA Receipt via email </w:t>
      </w:r>
      <w:r>
        <w:rPr>
          <w:rStyle w:val="9"/>
          <w:rFonts w:ascii="Times New Roman" w:hAnsi="Times New Roman" w:cs="Times New Roman"/>
        </w:rPr>
        <w:t>wjwish@gmail.com</w:t>
      </w:r>
      <w:r>
        <w:rPr>
          <w:rFonts w:ascii="Times New Roman" w:hAnsi="Times New Roman" w:cs="Times New Roman"/>
        </w:rPr>
        <w:t>.</w:t>
      </w:r>
    </w:p>
    <w:p>
      <w:pPr>
        <w:rPr>
          <w:rFonts w:ascii="Times New Roman" w:hAnsi="Times New Roman" w:cs="Times New Roman"/>
        </w:rPr>
      </w:pPr>
    </w:p>
    <w:p>
      <w:pPr>
        <w:rPr>
          <w:rFonts w:ascii="Times New Roman" w:hAnsi="Times New Roman" w:cs="Times New Roman"/>
        </w:rPr>
      </w:pPr>
      <w:r>
        <w:rPr>
          <w:rFonts w:hint="eastAsia" w:ascii="Times New Roman" w:hAnsi="Times New Roman" w:cs="Times New Roman"/>
        </w:rPr>
        <w:t>如有任何疑问，请与会议组委会联系。</w:t>
      </w:r>
    </w:p>
    <w:p>
      <w:pPr>
        <w:rPr>
          <w:rFonts w:ascii="Times New Roman" w:hAnsi="Times New Roman" w:cs="Times New Roman"/>
        </w:rPr>
      </w:pPr>
      <w:r>
        <w:rPr>
          <w:rFonts w:hint="eastAsia" w:ascii="Times New Roman" w:hAnsi="Times New Roman" w:cs="Times New Roman"/>
        </w:rPr>
        <w:t>我们期待在</w:t>
      </w:r>
      <w:r>
        <w:rPr>
          <w:rFonts w:ascii="Times New Roman" w:hAnsi="Times New Roman" w:cs="Times New Roman"/>
        </w:rPr>
        <w:t>CICTP 2023与您见面!</w:t>
      </w:r>
    </w:p>
    <w:p>
      <w:pPr>
        <w:rPr>
          <w:rFonts w:ascii="Times New Roman" w:hAnsi="Times New Roman" w:cs="Times New Roman"/>
        </w:rPr>
      </w:pPr>
      <w:r>
        <w:rPr>
          <w:rFonts w:ascii="Times New Roman" w:hAnsi="Times New Roman" w:cs="Times New Roman"/>
        </w:rPr>
        <w:t>CICTP2023</w:t>
      </w:r>
    </w:p>
    <w:p>
      <w:pPr>
        <w:rPr>
          <w:rFonts w:ascii="Times New Roman" w:hAnsi="Times New Roman" w:cs="Times New Roman"/>
        </w:rPr>
      </w:pPr>
      <w:r>
        <w:rPr>
          <w:rFonts w:hint="eastAsia" w:ascii="Times New Roman" w:hAnsi="Times New Roman" w:cs="Times New Roman"/>
        </w:rPr>
        <w:t>会议组委会</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Should you have any questions, please contacting the conference organizing committee</w:t>
      </w:r>
      <w:r>
        <w:rPr>
          <w:rFonts w:hint="eastAsia" w:ascii="Times New Roman" w:hAnsi="Times New Roman" w:cs="Times New Roman"/>
        </w:rPr>
        <w:t>.</w:t>
      </w: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We look forward to meeting you at CICTP 2023!</w:t>
      </w:r>
    </w:p>
    <w:p>
      <w:pPr>
        <w:rPr>
          <w:rFonts w:ascii="Times New Roman" w:hAnsi="Times New Roman" w:cs="Times New Roman"/>
        </w:rPr>
      </w:pPr>
      <w:r>
        <w:rPr>
          <w:rFonts w:ascii="Times New Roman" w:hAnsi="Times New Roman" w:cs="Times New Roman"/>
        </w:rPr>
        <w:t>Regards, CICTP2023</w:t>
      </w:r>
    </w:p>
    <w:p>
      <w:pPr>
        <w:rPr>
          <w:rFonts w:ascii="Times New Roman" w:hAnsi="Times New Roman" w:cs="Times New Roman"/>
        </w:rPr>
      </w:pPr>
      <w:r>
        <w:rPr>
          <w:rFonts w:ascii="Times New Roman" w:hAnsi="Times New Roman" w:cs="Times New Roman"/>
        </w:rPr>
        <w:t>Conference Organizing Committee</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2NTJkZDQ3MzU1ODIyYmQxNzk0YWE1Y2E5ZWI3YTEifQ=="/>
  </w:docVars>
  <w:rsids>
    <w:rsidRoot w:val="00B271BC"/>
    <w:rsid w:val="00012C38"/>
    <w:rsid w:val="00023B17"/>
    <w:rsid w:val="00025B4A"/>
    <w:rsid w:val="000340AA"/>
    <w:rsid w:val="00054AA6"/>
    <w:rsid w:val="000A1E10"/>
    <w:rsid w:val="000E44AA"/>
    <w:rsid w:val="00150FA4"/>
    <w:rsid w:val="00181090"/>
    <w:rsid w:val="00200892"/>
    <w:rsid w:val="00203EBC"/>
    <w:rsid w:val="00232B68"/>
    <w:rsid w:val="002356EA"/>
    <w:rsid w:val="00267C31"/>
    <w:rsid w:val="002932D3"/>
    <w:rsid w:val="00295246"/>
    <w:rsid w:val="002C201E"/>
    <w:rsid w:val="00336D5F"/>
    <w:rsid w:val="003414B3"/>
    <w:rsid w:val="00354A79"/>
    <w:rsid w:val="00364709"/>
    <w:rsid w:val="004074F8"/>
    <w:rsid w:val="0047780E"/>
    <w:rsid w:val="004E0F36"/>
    <w:rsid w:val="005079E9"/>
    <w:rsid w:val="00551CA9"/>
    <w:rsid w:val="00582DB6"/>
    <w:rsid w:val="005C0411"/>
    <w:rsid w:val="005D53B5"/>
    <w:rsid w:val="005F6D23"/>
    <w:rsid w:val="006022D3"/>
    <w:rsid w:val="00633EEF"/>
    <w:rsid w:val="006D442C"/>
    <w:rsid w:val="00703C23"/>
    <w:rsid w:val="00720B12"/>
    <w:rsid w:val="00745352"/>
    <w:rsid w:val="0078095F"/>
    <w:rsid w:val="00793FBE"/>
    <w:rsid w:val="007A7051"/>
    <w:rsid w:val="007F1BAE"/>
    <w:rsid w:val="008532E5"/>
    <w:rsid w:val="00885D62"/>
    <w:rsid w:val="008D47CA"/>
    <w:rsid w:val="008E6F1E"/>
    <w:rsid w:val="008F729B"/>
    <w:rsid w:val="00953B3C"/>
    <w:rsid w:val="009A39A2"/>
    <w:rsid w:val="009B4EA0"/>
    <w:rsid w:val="009D5B99"/>
    <w:rsid w:val="00A04AB5"/>
    <w:rsid w:val="00A05E93"/>
    <w:rsid w:val="00A220EC"/>
    <w:rsid w:val="00A512C8"/>
    <w:rsid w:val="00A51DD9"/>
    <w:rsid w:val="00A530A4"/>
    <w:rsid w:val="00A92609"/>
    <w:rsid w:val="00AA0981"/>
    <w:rsid w:val="00AF3249"/>
    <w:rsid w:val="00B271BC"/>
    <w:rsid w:val="00B3250D"/>
    <w:rsid w:val="00B463D1"/>
    <w:rsid w:val="00B536F3"/>
    <w:rsid w:val="00B65666"/>
    <w:rsid w:val="00B76E4A"/>
    <w:rsid w:val="00BF46F8"/>
    <w:rsid w:val="00C01537"/>
    <w:rsid w:val="00C30DC9"/>
    <w:rsid w:val="00CE6024"/>
    <w:rsid w:val="00D5463E"/>
    <w:rsid w:val="00D65C07"/>
    <w:rsid w:val="00D93FEA"/>
    <w:rsid w:val="00DB0340"/>
    <w:rsid w:val="00DB77EB"/>
    <w:rsid w:val="00DD1E35"/>
    <w:rsid w:val="00E32D49"/>
    <w:rsid w:val="00EB3478"/>
    <w:rsid w:val="00ED68DD"/>
    <w:rsid w:val="00FC6628"/>
    <w:rsid w:val="00FD520D"/>
    <w:rsid w:val="07133E27"/>
    <w:rsid w:val="39113C01"/>
    <w:rsid w:val="3A1478CD"/>
    <w:rsid w:val="4E4D5283"/>
    <w:rsid w:val="54BD0670"/>
    <w:rsid w:val="707A0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styleId="10">
    <w:name w:val="annotation reference"/>
    <w:basedOn w:val="8"/>
    <w:semiHidden/>
    <w:unhideWhenUsed/>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未处理的提及1"/>
    <w:basedOn w:val="8"/>
    <w:semiHidden/>
    <w:unhideWhenUsed/>
    <w:qFormat/>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uiPriority w:val="99"/>
  </w:style>
  <w:style w:type="character" w:customStyle="1" w:styleId="16">
    <w:name w:val="批注主题 Char"/>
    <w:basedOn w:val="15"/>
    <w:link w:val="6"/>
    <w:semiHidden/>
    <w:uiPriority w:val="99"/>
    <w:rPr>
      <w:b/>
      <w:bCs/>
    </w:rPr>
  </w:style>
  <w:style w:type="character" w:customStyle="1" w:styleId="17">
    <w:name w:val="批注框文本 Char"/>
    <w:basedOn w:val="8"/>
    <w:link w:val="3"/>
    <w:semiHidden/>
    <w:uiPriority w:val="99"/>
    <w:rPr>
      <w:sz w:val="18"/>
      <w:szCs w:val="18"/>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9">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1B21-7141-40BA-BDBF-D90DB252FA48}">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1191</Words>
  <Characters>2975</Characters>
  <Lines>24</Lines>
  <Paragraphs>6</Paragraphs>
  <TotalTime>2</TotalTime>
  <ScaleCrop>false</ScaleCrop>
  <LinksUpToDate>false</LinksUpToDate>
  <CharactersWithSpaces>3253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2022-11-29T04:47:00Z</dcterms:created>
  <dc:creator>Li Zongdian</dc:creator>
  <cp:lastModifiedBy>顾欣 Xin Gu</cp:lastModifiedBy>
  <cp:lastPrinted>2022-11-29T14:59:00Z</cp:lastPrinted>
  <dcterms:modified xsi:type="dcterms:W3CDTF">2022-12-07T11:31:46Z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33FBFDF645E147CA9E0F6D907D9815AD</vt:lpwstr>
  </property>
</Properties>
</file>